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94"/>
        <w:spacing w:before="0" w:beforeAutospacing="false" w:after="0" w:afterAutospacing="false"/>
        <w:jc w:val="both"/>
        <w:rPr>
          <w:rFonts w:ascii="Century Gothic" w:hAnsi="Century Gothic"/>
          <w:bCs/>
          <w:iCs/>
          <w:color w:val="000000"/>
          <w:sz w:val="22"/>
          <w:szCs w:val="22"/>
        </w:rPr>
      </w:pPr>
      <w:r>
        <w:rPr>
          <w:rFonts w:hAnsi="Century Gothic"/>
          <w:bCs/>
          <w:iCs/>
          <w:color w:val="000000"/>
          <w:sz w:val="22"/>
          <w:szCs w:val="22"/>
          <w:lang w:val="en-US"/>
        </w:rPr>
        <w:t>Loreto, Jan Laurence</w:t>
      </w:r>
    </w:p>
    <w:p>
      <w:pPr>
        <w:pStyle w:val="style0"/>
        <w:spacing w:after="0" w:lineRule="auto" w:line="240"/>
        <w:jc w:val="both"/>
        <w:contextualSpacing/>
        <w:rPr>
          <w:rFonts w:ascii="Century Gothic" w:hAnsi="Century Gothic"/>
        </w:rPr>
      </w:pPr>
    </w:p>
    <w:p>
      <w:pPr>
        <w:pStyle w:val="style0"/>
        <w:spacing w:after="0" w:lineRule="auto" w:line="240"/>
        <w:rPr/>
      </w:pPr>
      <w:r>
        <w:rPr>
          <w:rFonts w:ascii="Century Gothic" w:hAnsi="Century Gothic"/>
          <w:noProof/>
          <w:sz w:val="28"/>
          <w:lang w:eastAsia="en-PH"/>
        </w:rPr>
        <mc:AlternateContent>
          <mc:Choice Requires="wps">
            <w:drawing>
              <wp:anchor distT="0" distB="0" distL="0" distR="0" simplePos="false" relativeHeight="2" behindDoc="false" locked="false" layoutInCell="true" allowOverlap="true">
                <wp:simplePos x="0" y="0"/>
                <wp:positionH relativeFrom="column">
                  <wp:posOffset>634365</wp:posOffset>
                </wp:positionH>
                <wp:positionV relativeFrom="paragraph">
                  <wp:posOffset>246218</wp:posOffset>
                </wp:positionV>
                <wp:extent cx="1050925" cy="355600"/>
                <wp:effectExtent l="0" t="0" r="15875" b="25400"/>
                <wp:wrapNone/>
                <wp:docPr id="1026" name="Text Box 47"/>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050925" cy="355600"/>
                        </a:xfrm>
                        <a:prstGeom prst="rect"/>
                        <a:solidFill>
                          <a:srgbClr val="ffffff"/>
                        </a:solidFill>
                        <a:ln cmpd="sng" cap="flat" w="19050">
                          <a:solidFill>
                            <a:srgbClr val="4472c4"/>
                          </a:solidFill>
                          <a:prstDash val="solid"/>
                          <a:round/>
                          <a:headEnd len="med" w="med" type="none"/>
                          <a:tailEnd len="med" w="med" type="none"/>
                        </a:ln>
                      </wps:spPr>
                      <wps:txbx id="1026">
                        <w:txbxContent>
                          <w:p>
                            <w:pPr>
                              <w:pStyle w:val="style0"/>
                              <w:spacing w:after="0" w:lineRule="auto" w:line="240"/>
                              <w:jc w:val="center"/>
                              <w:contextualSpacing/>
                              <w:rPr>
                                <w:rFonts w:ascii="Century Gothic" w:hAnsi="Century Gothic"/>
                                <w:b/>
                                <w:sz w:val="24"/>
                                <w:u w:val="single"/>
                              </w:rPr>
                            </w:pPr>
                            <w:r>
                              <w:rPr>
                                <w:rFonts w:ascii="Century Gothic" w:hAnsi="Century Gothic"/>
                                <w:b/>
                                <w:sz w:val="24"/>
                                <w:u w:val="single"/>
                              </w:rPr>
                              <w:t>EVALUATE</w:t>
                            </w:r>
                          </w:p>
                        </w:txbxContent>
                      </wps:txbx>
                      <wps:bodyPr lIns="91440" rIns="91440" tIns="45720" bIns="45720" vert="horz" anchor="t" wrap="square">
                        <a:prstTxWarp prst="textNoShape"/>
                        <a:noAutofit/>
                      </wps:bodyPr>
                    </wps:wsp>
                  </a:graphicData>
                </a:graphic>
                <wp14:sizeRelH relativeFrom="margin">
                  <wp14:pctWidth>0</wp14:pctWidth>
                </wp14:sizeRelH>
              </wp:anchor>
            </w:drawing>
          </mc:Choice>
          <mc:Fallback>
            <w:pict>
              <v:rect id="1026" fillcolor="white" stroked="t" style="position:absolute;margin-left:49.95pt;margin-top:19.39pt;width:82.75pt;height:28.0pt;z-index:2;mso-position-horizontal-relative:text;mso-position-vertical-relative:text;mso-width-percent:0;mso-width-relative:margin;mso-height-relative:page;mso-wrap-distance-left:0.0pt;mso-wrap-distance-right:0.0pt;visibility:visible;">
                <v:stroke color="#4472c4" weight="1.5pt"/>
                <v:fill/>
                <v:textbox inset="7.2pt,3.6pt,7.2pt,3.6pt">
                  <w:txbxContent>
                    <w:p>
                      <w:pPr>
                        <w:pStyle w:val="style0"/>
                        <w:spacing w:after="0" w:lineRule="auto" w:line="240"/>
                        <w:jc w:val="center"/>
                        <w:contextualSpacing/>
                        <w:rPr>
                          <w:rFonts w:ascii="Century Gothic" w:hAnsi="Century Gothic"/>
                          <w:b/>
                          <w:sz w:val="24"/>
                          <w:u w:val="single"/>
                        </w:rPr>
                      </w:pPr>
                      <w:r>
                        <w:rPr>
                          <w:rFonts w:ascii="Century Gothic" w:hAnsi="Century Gothic"/>
                          <w:b/>
                          <w:sz w:val="24"/>
                          <w:u w:val="single"/>
                        </w:rPr>
                        <w:t>EVALUATE</w:t>
                      </w:r>
                    </w:p>
                  </w:txbxContent>
                </v:textbox>
              </v:rect>
            </w:pict>
          </mc:Fallback>
        </mc:AlternateContent>
      </w:r>
      <w:r>
        <w:rPr>
          <w:noProof/>
          <w:lang w:eastAsia="en-PH"/>
        </w:rPr>
        <w:drawing>
          <wp:inline distL="0" distT="0" distB="0" distR="0">
            <wp:extent cx="548640" cy="548640"/>
            <wp:effectExtent l="38100" t="38100" r="41910" b="41910"/>
            <wp:docPr id="1027" name="Picture 48" descr="C:\Users\Joyce\Desktop\ETHICS SUMMER CLASS\EVALUATE.pn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Picture 48"/>
                    <pic:cNvPicPr/>
                  </pic:nvPicPr>
                  <pic:blipFill>
                    <a:blip r:embed="rId2" cstate="print"/>
                    <a:srcRect l="0" t="0" r="0" b="0"/>
                    <a:stretch/>
                  </pic:blipFill>
                  <pic:spPr>
                    <a:xfrm rot="0">
                      <a:off x="0" y="0"/>
                      <a:ext cx="548640" cy="548640"/>
                    </a:xfrm>
                    <a:prstGeom prst="rect"/>
                    <a:ln cmpd="sng" cap="flat" w="38100">
                      <a:solidFill>
                        <a:srgbClr val="ffc000"/>
                      </a:solidFill>
                      <a:prstDash val="solid"/>
                      <a:round/>
                      <a:headEnd len="med" w="med" type="none"/>
                      <a:tailEnd len="med" w="med" type="none"/>
                    </a:ln>
                  </pic:spPr>
                </pic:pic>
              </a:graphicData>
            </a:graphic>
          </wp:inline>
        </w:drawing>
      </w:r>
    </w:p>
    <w:p>
      <w:pPr>
        <w:pStyle w:val="style94"/>
        <w:spacing w:before="0" w:beforeAutospacing="false" w:after="0" w:afterAutospacing="false"/>
        <w:jc w:val="both"/>
        <w:rPr>
          <w:rFonts w:ascii="Century Gothic" w:hAnsi="Century Gothic"/>
          <w:b/>
          <w:color w:val="000000"/>
          <w:sz w:val="22"/>
          <w:szCs w:val="22"/>
        </w:rPr>
      </w:pPr>
    </w:p>
    <w:p>
      <w:pPr>
        <w:pStyle w:val="style94"/>
        <w:spacing w:before="0" w:beforeAutospacing="false" w:after="0" w:afterAutospacing="false"/>
        <w:jc w:val="both"/>
        <w:rPr>
          <w:rFonts w:ascii="Century Gothic" w:hAnsi="Century Gothic"/>
          <w:bCs/>
          <w:color w:val="000000"/>
          <w:sz w:val="22"/>
          <w:szCs w:val="22"/>
        </w:rPr>
      </w:pPr>
      <w:r>
        <w:rPr>
          <w:rFonts w:ascii="Century Gothic" w:hAnsi="Century Gothic"/>
          <w:b/>
          <w:color w:val="000000"/>
          <w:sz w:val="22"/>
          <w:szCs w:val="22"/>
        </w:rPr>
        <w:t>Essay Writing:</w:t>
      </w:r>
    </w:p>
    <w:p>
      <w:pPr>
        <w:pStyle w:val="style179"/>
        <w:numPr>
          <w:ilvl w:val="0"/>
          <w:numId w:val="1"/>
        </w:numPr>
        <w:rPr>
          <w:rFonts w:ascii="Century Gothic" w:hAnsi="Century Gothic"/>
        </w:rPr>
      </w:pPr>
      <w:r>
        <w:rPr>
          <w:rFonts w:ascii="Century Gothic" w:cs="Times New Roman" w:eastAsia="Times New Roman" w:hAnsi="Century Gothic"/>
          <w:bCs/>
          <w:color w:val="000000"/>
          <w:lang w:eastAsia="en-PH"/>
        </w:rPr>
        <w:t>Explained the use of ICT in assessment</w:t>
      </w:r>
      <w:r>
        <w:rPr>
          <w:rFonts w:ascii="Century Gothic" w:cs="Times New Roman" w:eastAsia="Times New Roman" w:hAnsi="Century Gothic"/>
          <w:bCs/>
          <w:color w:val="000000"/>
          <w:lang w:eastAsia="en-PH"/>
        </w:rPr>
        <w:t xml:space="preserve"> of </w:t>
      </w:r>
      <w:r>
        <w:rPr>
          <w:rFonts w:ascii="Century Gothic" w:cs="Times New Roman" w:eastAsia="Times New Roman" w:hAnsi="Century Gothic"/>
          <w:bCs/>
          <w:color w:val="000000"/>
          <w:lang w:eastAsia="en-PH"/>
        </w:rPr>
        <w:t>learning</w:t>
      </w:r>
      <w:r>
        <w:rPr>
          <w:rFonts w:ascii="Century Gothic" w:cs="Times New Roman" w:eastAsia="Times New Roman" w:hAnsi="Century Gothic"/>
          <w:bCs/>
          <w:color w:val="000000"/>
          <w:lang w:eastAsia="en-PH"/>
        </w:rPr>
        <w:t>.</w:t>
      </w:r>
      <w:r>
        <w:rPr>
          <w:rFonts w:cs="Times New Roman" w:eastAsia="Times New Roman" w:hAnsi="Century Gothic"/>
          <w:bCs/>
          <w:color w:val="000000"/>
          <w:lang w:val="en-US" w:eastAsia="en-PH"/>
        </w:rPr>
        <w:t xml:space="preserve"> </w:t>
      </w:r>
      <w:r>
        <w:rPr>
          <w:rFonts w:ascii="Century Gothic" w:cs="Times New Roman" w:eastAsia="Times New Roman" w:hAnsi="Century Gothic"/>
          <w:bCs/>
          <w:color w:val="000000"/>
          <w:lang w:eastAsia="en-PH"/>
        </w:rPr>
        <w:t>Described the current trends in technology-based assessment practices in schools</w:t>
      </w:r>
      <w:r>
        <w:rPr>
          <w:rFonts w:ascii="Century Gothic" w:cs="Times New Roman" w:eastAsia="Times New Roman" w:hAnsi="Century Gothic"/>
          <w:bCs/>
          <w:color w:val="000000"/>
          <w:lang w:eastAsia="en-PH"/>
        </w:rPr>
        <w:t>.</w:t>
      </w:r>
    </w:p>
    <w:p>
      <w:pPr>
        <w:pStyle w:val="style0"/>
        <w:numPr>
          <w:ilvl w:val="0"/>
          <w:numId w:val="0"/>
        </w:numPr>
        <w:jc w:val="both"/>
        <w:rPr>
          <w:rFonts w:hAnsi="Century Gothic"/>
          <w:lang w:val="en-US"/>
        </w:rPr>
      </w:pPr>
      <w:r>
        <w:rPr>
          <w:rFonts w:hAnsi="Century Gothic"/>
          <w:lang w:val="en-US"/>
        </w:rPr>
        <w:t xml:space="preserve">             ICT based is becoming the center of choice in this generation because of it is convenient and easy to use. The use of ICT in assessment has become helpful in measuring the learning outcome of the student in hollistic aspects. It helps the teacher to easily measure the ability of the students and the knowledge that they have learn from the lesson. </w:t>
      </w:r>
    </w:p>
    <w:p>
      <w:pPr>
        <w:pStyle w:val="style0"/>
        <w:numPr>
          <w:ilvl w:val="0"/>
          <w:numId w:val="0"/>
        </w:numPr>
        <w:jc w:val="both"/>
        <w:rPr>
          <w:rFonts w:ascii="Century Gothic" w:hAnsi="Century Gothic"/>
        </w:rPr>
      </w:pPr>
      <w:r>
        <w:rPr>
          <w:rFonts w:hAnsi="Century Gothic"/>
          <w:lang w:val="en-US"/>
        </w:rPr>
        <w:t xml:space="preserve">            The current trends in technology based assessment practices in schools are what we are using in the midst of pandemic. We use online platform such as google forms, edmodo, quizlet and other websites for taking exams and some are other apps in order to upload the perfomance task like google drive, youtube , fb/messenger, and different websites. There were also different apps that can help the student to create their activity and performance to be presentable, there are video, pictures and music edditing apps, and even creating presentations for their actual demonstration.</w:t>
      </w:r>
    </w:p>
    <w:p>
      <w:pPr>
        <w:pStyle w:val="style0"/>
        <w:numPr>
          <w:ilvl w:val="0"/>
          <w:numId w:val="0"/>
        </w:numPr>
        <w:jc w:val="both"/>
        <w:rPr>
          <w:rFonts w:ascii="Century Gothic" w:hAnsi="Century Gothic"/>
        </w:rPr>
      </w:pPr>
      <w:r>
        <w:rPr>
          <w:rFonts w:hAnsi="Century Gothic"/>
          <w:lang w:val="en-US"/>
        </w:rPr>
        <w:t xml:space="preserve">            Technology has a large impact in our society, in which it helps a lot of people to use those for their convenience. Some people really appreciate the technology bsed assessment but some doesn't. There were people that still can't afford technology for the technology based assessment that could allign them from focusing on the exam because of straggling to find technology or gadget to use to take their exams and other different activities. Since we are in the midst of pandemic, there's no choice but to follow what are the rules given by school to take an exam. It can still measure the things that an individual learned from the class.</w:t>
      </w:r>
    </w:p>
    <w:p>
      <w:pPr>
        <w:pStyle w:val="style0"/>
        <w:numPr>
          <w:ilvl w:val="0"/>
          <w:numId w:val="0"/>
        </w:numPr>
        <w:jc w:val="both"/>
        <w:rPr>
          <w:rFonts w:ascii="Century Gothic" w:hAnsi="Century Gothic"/>
        </w:rPr>
      </w:pPr>
      <w:r>
        <w:rPr>
          <w:rFonts w:hAnsi="Century Gothic"/>
          <w:lang w:val="en-US"/>
        </w:rPr>
        <w:t xml:space="preserve">            </w:t>
      </w:r>
    </w:p>
    <w:p>
      <w:pPr>
        <w:pStyle w:val="style0"/>
        <w:rPr/>
      </w:pPr>
    </w:p>
    <w:sectPr>
      <w:footerReference w:type="default" r:id="rId3"/>
      <w:pgSz w:w="12240" w:h="15840" w:orient="portrait"/>
      <w:pgMar w:top="1440" w:right="1440" w:bottom="1440" w:left="1440" w:header="720" w:footer="720" w:gutter="0"/>
      <w:pgBorders w:zOrder="front" w:display="allPages" w:offsetFrom="page">
        <w:top w:val="thinThickThinSmallGap" w:sz="48" w:space="24" w:color="auto"/>
        <w:left w:val="thinThickThinSmallGap" w:sz="48" w:space="24" w:color="auto"/>
        <w:bottom w:val="thinThickThinSmallGap" w:sz="48" w:space="24" w:color="auto"/>
        <w:right w:val="thinThickThinSmallGap" w:sz="4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00"/>
    <w:family w:val="roman"/>
    <w:pitch w:val="variable"/>
    <w:sig w:usb0="E0002EFF" w:usb1="C000785B" w:usb2="00000009" w:usb3="00000000" w:csb0="000001FF" w:csb1="00000000"/>
  </w:font>
  <w:font w:name="Calibri">
    <w:altName w:val="Calibri"/>
    <w:panose1 w:val="020f0502020000030204"/>
    <w:charset w:val="00"/>
    <w:family w:val="swiss"/>
    <w:pitch w:val="variable"/>
    <w:sig w:usb0="E4002EFF" w:usb1="C000247B" w:usb2="00000009" w:usb3="00000000" w:csb0="000001FF" w:csb1="00000000"/>
  </w:font>
  <w:font w:name="Century Gothic">
    <w:altName w:val="Century Gothic"/>
    <w:panose1 w:val="020b0502020000020204"/>
    <w:charset w:val="00"/>
    <w:family w:val="swiss"/>
    <w:pitch w:val="variable"/>
    <w:sig w:usb0="00000287" w:usb1="00000000" w:usb2="00000000" w:usb3="00000000" w:csb0="0000009F" w:csb1="00000000"/>
  </w:font>
  <w:font w:name="Arial">
    <w:altName w:val="Arial"/>
    <w:panose1 w:val="020b0604020000020204"/>
    <w:charset w:val="00"/>
    <w:family w:val="swiss"/>
    <w:pitch w:val="variable"/>
    <w:sig w:usb0="E0002EFF" w:usb1="C000785B" w:usb2="00000009" w:usb3="00000000" w:csb0="000001FF" w:csb1="00000000"/>
  </w:font>
  <w:font w:name="Calibri Light">
    <w:altName w:val="Calibri Light"/>
    <w:panose1 w:val="020f0302020000030204"/>
    <w:charset w:val="00"/>
    <w:family w:val="swiss"/>
    <w:pitch w:val="variable"/>
    <w:sig w:usb0="E4002EFF" w:usb1="C000247B" w:usb2="00000009" w:usb3="00000000" w:csb0="000001FF"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pBdr>
        <w:top w:val="single" w:sz="4" w:space="1" w:color="d9d9d9"/>
      </w:pBdr>
      <w:rPr>
        <w:rFonts w:ascii="Century Gothic" w:hAnsi="Century Gothic"/>
        <w:b/>
        <w:bCs/>
        <w:i/>
        <w:sz w:val="18"/>
      </w:rPr>
    </w:pPr>
    <w:r>
      <w:rPr>
        <w:rFonts w:ascii="Century Gothic" w:hAnsi="Century Gothic"/>
        <w:b/>
        <w:i/>
        <w:sz w:val="18"/>
      </w:rPr>
      <w:fldChar w:fldCharType="begin"/>
    </w:r>
    <w:r>
      <w:rPr>
        <w:rFonts w:ascii="Century Gothic" w:hAnsi="Century Gothic"/>
        <w:b/>
        <w:i/>
        <w:sz w:val="18"/>
      </w:rPr>
      <w:instrText xml:space="preserve"> PAGE   \* MERGEFORMAT </w:instrText>
    </w:r>
    <w:r>
      <w:rPr>
        <w:rFonts w:ascii="Century Gothic" w:hAnsi="Century Gothic"/>
        <w:b/>
        <w:i/>
        <w:sz w:val="18"/>
      </w:rPr>
      <w:fldChar w:fldCharType="separate"/>
    </w:r>
    <w:r>
      <w:rPr>
        <w:rFonts w:ascii="Century Gothic" w:hAnsi="Century Gothic"/>
        <w:b/>
        <w:bCs/>
        <w:i/>
        <w:noProof/>
        <w:sz w:val="18"/>
      </w:rPr>
      <w:t>9</w:t>
    </w:r>
    <w:r>
      <w:rPr>
        <w:rFonts w:ascii="Century Gothic" w:hAnsi="Century Gothic"/>
        <w:b/>
        <w:bCs/>
        <w:i/>
        <w:noProof/>
        <w:sz w:val="18"/>
      </w:rPr>
      <w:fldChar w:fldCharType="end"/>
    </w:r>
    <w:r>
      <w:rPr>
        <w:rFonts w:ascii="Century Gothic" w:hAnsi="Century Gothic"/>
        <w:b/>
        <w:bCs/>
        <w:i/>
        <w:sz w:val="18"/>
      </w:rPr>
      <w:t xml:space="preserve"> | </w:t>
    </w:r>
    <w:r>
      <w:rPr>
        <w:rFonts w:ascii="Century Gothic" w:hAnsi="Century Gothic"/>
        <w:b/>
        <w:i/>
        <w:color w:val="7f7f7f"/>
        <w:spacing w:val="60"/>
        <w:sz w:val="18"/>
      </w:rPr>
      <w:t>Page</w:t>
    </w:r>
  </w:p>
  <w:p>
    <w:pPr>
      <w:pStyle w:val="style32"/>
      <w:rPr>
        <w:rFonts w:ascii="Century Gothic" w:hAnsi="Century Gothic"/>
        <w:b/>
        <w:i/>
        <w:sz w:val="1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2736A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en-PH" w:bidi="ar-SA" w:eastAsia="en-US"/>
      </w:rPr>
    </w:rPrDefault>
    <w:pPrDefault>
      <w:pPr>
        <w:spacing w:after="160" w:lineRule="auto" w:line="259"/>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32">
    <w:name w:val="footer"/>
    <w:basedOn w:val="style0"/>
    <w:next w:val="style32"/>
    <w:link w:val="style4097"/>
    <w:uiPriority w:val="99"/>
    <w:pPr>
      <w:tabs>
        <w:tab w:val="center" w:leader="none" w:pos="4680"/>
        <w:tab w:val="right" w:leader="none" w:pos="9360"/>
      </w:tabs>
      <w:spacing w:after="0" w:lineRule="auto" w:line="240"/>
    </w:pPr>
    <w:rPr/>
  </w:style>
  <w:style w:type="character" w:customStyle="1" w:styleId="style4097">
    <w:name w:val="Footer Char_644f3717-6f2b-4839-b449-1ac227823d33"/>
    <w:basedOn w:val="style65"/>
    <w:next w:val="style4097"/>
    <w:link w:val="style32"/>
    <w:uiPriority w:val="99"/>
  </w:style>
  <w:style w:type="paragraph" w:styleId="style179">
    <w:name w:val="List Paragraph"/>
    <w:basedOn w:val="style0"/>
    <w:next w:val="style179"/>
    <w:qFormat/>
    <w:uiPriority w:val="34"/>
    <w:pPr>
      <w:spacing w:after="200" w:lineRule="auto" w:line="276"/>
      <w:ind w:left="720"/>
      <w:contextualSpacing/>
    </w:pPr>
    <w:rPr>
      <w:lang w:val="en-US"/>
    </w:rPr>
  </w:style>
  <w:style w:type="table" w:styleId="style154">
    <w:name w:val="Table Grid"/>
    <w:basedOn w:val="style105"/>
    <w:next w:val="style154"/>
    <w:uiPriority w:val="59"/>
    <w:pPr>
      <w:spacing w:after="0" w:lineRule="auto" w:line="240"/>
    </w:pP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cPr>
  </w:style>
  <w:style w:type="paragraph" w:styleId="style94">
    <w:name w:val="Normal (Web)"/>
    <w:basedOn w:val="style0"/>
    <w:next w:val="style94"/>
    <w:uiPriority w:val="99"/>
    <w:pPr>
      <w:spacing w:before="100" w:beforeAutospacing="true" w:after="100" w:afterAutospacing="true" w:lineRule="auto" w:line="240"/>
    </w:pPr>
    <w:rPr>
      <w:rFonts w:ascii="Times New Roman" w:cs="Times New Roman" w:eastAsia="Times New Roman" w:hAnsi="Times New Roman"/>
      <w:sz w:val="24"/>
      <w:szCs w:val="24"/>
      <w:lang w:eastAsia="en-PH"/>
    </w:rPr>
  </w:style>
  <w:style w:type="character" w:customStyle="1" w:styleId="style4098">
    <w:name w:val="rub-criteria-title"/>
    <w:basedOn w:val="style65"/>
    <w:next w:val="style4098"/>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Words>293</Words>
  <Pages>2</Pages>
  <Characters>1463</Characters>
  <Application>WPS Office</Application>
  <DocSecurity>0</DocSecurity>
  <Paragraphs>16</Paragraphs>
  <ScaleCrop>false</ScaleCrop>
  <LinksUpToDate>false</LinksUpToDate>
  <CharactersWithSpaces>1798</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2021-11-20T15:47:55Z</dcterms:created>
  <dc:creator>Rosalie Esteban</dc:creator>
  <lastModifiedBy>CPH1903</lastModifiedBy>
  <dcterms:modified xsi:type="dcterms:W3CDTF">2021-11-20T15:47:55Z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f0fa3ac88d11431e93bd57e698e41fd5</vt:lpwstr>
  </property>
</Properties>
</file>